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E775C" w:rsidP="004D3995">
            <w:pPr>
              <w:rPr>
                <w:sz w:val="22"/>
                <w:szCs w:val="22"/>
              </w:rPr>
            </w:pPr>
            <w:r w:rsidRPr="000E775C">
              <w:rPr>
                <w:sz w:val="22"/>
                <w:szCs w:val="22"/>
              </w:rPr>
              <w:t>TÉCNICO EM HIGIENE DENTAL - CÓDIGO CBO: 3224-05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ED35F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A747EE">
              <w:t xml:space="preserve"> </w:t>
            </w:r>
            <w:r w:rsidR="00CF5C37">
              <w:t xml:space="preserve"> </w:t>
            </w:r>
            <w:r w:rsidR="000E775C">
              <w:t xml:space="preserve"> </w:t>
            </w:r>
            <w:proofErr w:type="gramEnd"/>
            <w:r w:rsidR="000E775C" w:rsidRPr="000E775C">
              <w:t>Registro no Conselho competente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214BD" w:rsidRDefault="007A6B24">
      <w:pPr>
        <w:rPr>
          <w:b/>
        </w:rPr>
      </w:pPr>
      <w:r w:rsidRPr="007A6B24">
        <w:t>I</w:t>
      </w:r>
      <w:r w:rsidRPr="00B214BD">
        <w:rPr>
          <w:b/>
        </w:rPr>
        <w:t>. Identificação da IFE: ________________________________________________________________________________________</w:t>
      </w:r>
    </w:p>
    <w:p w:rsidR="00CB5CE2" w:rsidRPr="00B214BD" w:rsidRDefault="00CB5CE2" w:rsidP="004F66AF">
      <w:pPr>
        <w:jc w:val="both"/>
        <w:rPr>
          <w:b/>
        </w:rPr>
      </w:pPr>
    </w:p>
    <w:p w:rsidR="009B5D27" w:rsidRPr="00B214BD" w:rsidRDefault="007A6B24" w:rsidP="00EE2601">
      <w:pPr>
        <w:rPr>
          <w:b/>
        </w:rPr>
      </w:pPr>
      <w:r w:rsidRPr="00B214BD">
        <w:rPr>
          <w:b/>
        </w:rPr>
        <w:t>II. Identificação do cargo:</w:t>
      </w:r>
      <w:r w:rsidR="00B739C0" w:rsidRPr="00B214BD">
        <w:rPr>
          <w:b/>
        </w:rPr>
        <w:t xml:space="preserve"> </w:t>
      </w:r>
    </w:p>
    <w:p w:rsidR="00B214BD" w:rsidRDefault="00B214BD" w:rsidP="00EE2601">
      <w:pPr>
        <w:rPr>
          <w:b/>
        </w:rPr>
      </w:pPr>
      <w:bookmarkStart w:id="0" w:name="_GoBack"/>
      <w:bookmarkEnd w:id="0"/>
    </w:p>
    <w:p w:rsidR="00EE2601" w:rsidRPr="007A6B24" w:rsidRDefault="00B214B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214B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0E775C" w:rsidRDefault="000E775C" w:rsidP="000E775C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Planejar o trabalho técnico-odontológico, de nível médio, em consultórios, clínicas, laboratórios de prótese e em órgãos públicos de saúde. Prevenir doença bucal participando de projetos educativos e de orientação de higiene bucal. Confeccionar e reparar próteses dentárias humanas, animais e artísticas. Executar procedimentos odontológicos </w:t>
            </w:r>
            <w:proofErr w:type="gramStart"/>
            <w:r>
              <w:t>sob supervisão</w:t>
            </w:r>
            <w:proofErr w:type="gramEnd"/>
            <w:r>
              <w:t xml:space="preserve"> do cirurgião dentista. Mobilizar capacidades de comunicação em palestras, orientações e discussões técnicas. As atividades são exercidas conforme normas e procedimentos técnicos e de biossegurança.</w:t>
            </w:r>
          </w:p>
          <w:p w:rsidR="00CF5C37" w:rsidRPr="007A6B24" w:rsidRDefault="000E775C" w:rsidP="000E775C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B214BD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B214BD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B214BD">
              <w:rPr>
                <w:b/>
                <w:sz w:val="22"/>
                <w:szCs w:val="22"/>
              </w:rPr>
              <w:t>DESCRIÇÃO DE ATIVIDADES TÍPICAS DO CARGO</w:t>
            </w:r>
          </w:p>
          <w:p w:rsidR="00B214BD" w:rsidRDefault="00B214BD" w:rsidP="00B214B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214BD" w:rsidP="00B214B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trabalho técnico-odontológico: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Agendar consultas; triar pacientes; realizar a anamnese do paciente; elaborar projetos para a saúde bucal; interpretar informações técnicas; </w:t>
            </w:r>
            <w:proofErr w:type="gramStart"/>
            <w:r>
              <w:t>agilizar</w:t>
            </w:r>
            <w:proofErr w:type="gramEnd"/>
            <w:r>
              <w:t xml:space="preserve"> o atendimento odontológico; preparar equipamentos e instrumental para o uso; sugerir ao cliente opções de materiais de higiene bucal e ou tipos de prótese; estimar prazos.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·Prevenir doença bucal: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Executar projetos educativos; ensinar técnicas de higiene bucal; evidenciar placa bacteriana; realizar escovação supervisionada; atuar junto à equipe de elaboração do índice epidemiológico; aplicar métodos preventivos para controle da cárie dental.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·Confeccionar próteses dentárias humanas, animais e artísticas: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Confeccionar moldeiras e ou provisórios; escolher a cor da prótese, direto com o paciente; definir forma e</w:t>
            </w:r>
            <w:proofErr w:type="gramStart"/>
            <w:r>
              <w:t xml:space="preserve">  </w:t>
            </w:r>
            <w:proofErr w:type="gramEnd"/>
            <w:r>
              <w:t>tamanho do(s) dente(s); restaurar dentes; ajustar tecnicamente a prótese no articulador; dar acabamento e polimento em próteses; confeccionar modelos em gesso; vazar moldes; montar modelos em articuladores; prensar peças protéticas em resina acrílica; fundir peças metálicas; executar inclusões simples; reproduzir modelos.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procedimentos odontológicos </w:t>
            </w:r>
            <w:proofErr w:type="gramStart"/>
            <w:r>
              <w:t>sob supervisão</w:t>
            </w:r>
            <w:proofErr w:type="gramEnd"/>
            <w:r>
              <w:t>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Efetuar profilaxia; realizar isolamento absoluto e ou relativo; aplicar selante; aplicar </w:t>
            </w:r>
            <w:proofErr w:type="spellStart"/>
            <w:r>
              <w:t>cariostático</w:t>
            </w:r>
            <w:proofErr w:type="spellEnd"/>
            <w:r>
              <w:t xml:space="preserve"> nos dentes; aplicar flúor tópico; fazer tomada e ou revelação de raios-X, </w:t>
            </w:r>
            <w:proofErr w:type="spellStart"/>
            <w:r>
              <w:t>periapical</w:t>
            </w:r>
            <w:proofErr w:type="spellEnd"/>
            <w:r>
              <w:t xml:space="preserve"> e </w:t>
            </w:r>
            <w:proofErr w:type="spellStart"/>
            <w:r>
              <w:t>oclusal</w:t>
            </w:r>
            <w:proofErr w:type="spellEnd"/>
            <w:r>
              <w:t xml:space="preserve">; sondar a profundidade da bolsa periodontal; efetuar raspagem </w:t>
            </w:r>
            <w:proofErr w:type="spellStart"/>
            <w:r>
              <w:t>supragengival</w:t>
            </w:r>
            <w:proofErr w:type="spellEnd"/>
            <w:r>
              <w:t>; inserir materiais; condensar materiais; esculpir materiais; polir dentes e restaurações; remover suturas; moldar arcada dentária; fixar provisórios; verificar resultado dos procedimentos.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·Administrar pessoal e recursos financeiros e materiais: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Controlar entrada e saída de trabalhos; estabelecer metas de trabalho; treinar pessoal auxiliar; distribuir trabalhos programados para o dia; coordenar auxiliares; supervisionar auxiliares; estabelecer roteiro de entrega e retirada dos trabalhos; preparar orçamentos; controlar estoque de material e instrumental.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segurança: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Usar equipamentos de proteção individual (EPI); fazer assepsia da sala e ou equipamentos; </w:t>
            </w:r>
            <w:proofErr w:type="spellStart"/>
            <w:r>
              <w:t>desinfectar</w:t>
            </w:r>
            <w:proofErr w:type="spellEnd"/>
            <w:r>
              <w:t xml:space="preserve"> instrumental e ou moldagens; esterilizar instrumental; providenciar o acondicionamento e destino do lixo; acondicionar materiais </w:t>
            </w:r>
            <w:proofErr w:type="spellStart"/>
            <w:r>
              <w:t>perfurocortante</w:t>
            </w:r>
            <w:proofErr w:type="spellEnd"/>
            <w:r>
              <w:t xml:space="preserve"> para descarte; seguir padrões ergonômicos; armazenar material esterilizado; cumprir normas complementares de biossegurança e segurança.</w:t>
            </w:r>
          </w:p>
          <w:p w:rsidR="000E775C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0E775C" w:rsidP="000E775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53" w:rsidRDefault="00D87253" w:rsidP="007A6B24">
      <w:r>
        <w:separator/>
      </w:r>
    </w:p>
  </w:endnote>
  <w:endnote w:type="continuationSeparator" w:id="0">
    <w:p w:rsidR="00D87253" w:rsidRDefault="00D8725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53" w:rsidRDefault="00D87253" w:rsidP="007A6B24">
      <w:r>
        <w:separator/>
      </w:r>
    </w:p>
  </w:footnote>
  <w:footnote w:type="continuationSeparator" w:id="0">
    <w:p w:rsidR="00D87253" w:rsidRDefault="00D8725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B03F12"/>
    <w:rsid w:val="00B0611D"/>
    <w:rsid w:val="00B214BD"/>
    <w:rsid w:val="00B364BD"/>
    <w:rsid w:val="00B537DE"/>
    <w:rsid w:val="00B739C0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87253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D28CE-3AE0-43C9-8863-0A28AC91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696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2016-02-29T21:24:00Z</dcterms:created>
  <dcterms:modified xsi:type="dcterms:W3CDTF">2016-03-02T17:43:00Z</dcterms:modified>
</cp:coreProperties>
</file>